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71AC" w:rsidRDefault="00CD71AC">
      <w:pPr>
        <w:pBdr>
          <w:top w:val="nil"/>
          <w:left w:val="nil"/>
          <w:bottom w:val="nil"/>
          <w:right w:val="nil"/>
          <w:between w:val="nil"/>
        </w:pBdr>
        <w:spacing w:after="0"/>
        <w:rPr>
          <w:rFonts w:ascii="Times New Roman" w:eastAsia="Times New Roman" w:hAnsi="Times New Roman" w:cs="Times New Roman"/>
          <w:b/>
          <w:color w:val="000000"/>
          <w:sz w:val="26"/>
          <w:szCs w:val="26"/>
        </w:rPr>
      </w:pPr>
    </w:p>
    <w:p w14:paraId="00000002" w14:textId="77777777" w:rsidR="00CD71AC" w:rsidRDefault="004041C2">
      <w:pPr>
        <w:pBdr>
          <w:top w:val="nil"/>
          <w:left w:val="nil"/>
          <w:bottom w:val="nil"/>
          <w:right w:val="nil"/>
          <w:between w:val="nil"/>
        </w:pBdr>
        <w:ind w:left="53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Додаток 3</w:t>
      </w:r>
    </w:p>
    <w:p w14:paraId="00000003" w14:textId="77A16239" w:rsidR="00CD71AC" w:rsidRDefault="004041C2">
      <w:pPr>
        <w:pBdr>
          <w:top w:val="nil"/>
          <w:left w:val="nil"/>
          <w:bottom w:val="nil"/>
          <w:right w:val="nil"/>
          <w:between w:val="nil"/>
        </w:pBdr>
        <w:spacing w:line="240" w:lineRule="auto"/>
        <w:ind w:left="53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ЗАТВЕРДЖЕНО</w:t>
      </w:r>
      <w:r w:rsidR="00260246">
        <w:rPr>
          <w:rFonts w:ascii="Times New Roman" w:eastAsia="Times New Roman" w:hAnsi="Times New Roman" w:cs="Times New Roman"/>
          <w:color w:val="000000"/>
          <w:sz w:val="28"/>
          <w:szCs w:val="28"/>
        </w:rPr>
        <w:t>:</w:t>
      </w:r>
    </w:p>
    <w:p w14:paraId="00000004" w14:textId="77777777" w:rsidR="00CD71AC" w:rsidRDefault="004041C2">
      <w:pPr>
        <w:pBdr>
          <w:top w:val="nil"/>
          <w:left w:val="nil"/>
          <w:bottom w:val="nil"/>
          <w:right w:val="nil"/>
          <w:between w:val="nil"/>
        </w:pBdr>
        <w:spacing w:after="0" w:line="240" w:lineRule="auto"/>
        <w:ind w:left="53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 Наукового комітету Національної ради України з питань розвитку науки і технологій</w:t>
      </w:r>
    </w:p>
    <w:p w14:paraId="00000005" w14:textId="7739BB3F" w:rsidR="00CD71AC" w:rsidRDefault="004041C2">
      <w:pPr>
        <w:pBdr>
          <w:top w:val="nil"/>
          <w:left w:val="nil"/>
          <w:bottom w:val="nil"/>
          <w:right w:val="nil"/>
          <w:between w:val="nil"/>
        </w:pBdr>
        <w:spacing w:after="0" w:line="240" w:lineRule="auto"/>
        <w:ind w:left="53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№3 від 0</w:t>
      </w:r>
      <w:r w:rsidR="00D11200" w:rsidRPr="00E801AE">
        <w:rPr>
          <w:rFonts w:ascii="Times New Roman" w:eastAsia="Times New Roman" w:hAnsi="Times New Roman" w:cs="Times New Roman"/>
          <w:color w:val="000000"/>
          <w:sz w:val="28"/>
          <w:szCs w:val="28"/>
          <w:lang w:val="ru-RU"/>
        </w:rPr>
        <w:t>6</w:t>
      </w:r>
      <w:r>
        <w:rPr>
          <w:rFonts w:ascii="Times New Roman" w:eastAsia="Times New Roman" w:hAnsi="Times New Roman" w:cs="Times New Roman"/>
          <w:color w:val="000000"/>
          <w:sz w:val="28"/>
          <w:szCs w:val="28"/>
        </w:rPr>
        <w:t>.0</w:t>
      </w:r>
      <w:r w:rsidR="00D11200" w:rsidRPr="00E801AE">
        <w:rPr>
          <w:rFonts w:ascii="Times New Roman" w:eastAsia="Times New Roman" w:hAnsi="Times New Roman" w:cs="Times New Roman"/>
          <w:color w:val="000000"/>
          <w:sz w:val="28"/>
          <w:szCs w:val="28"/>
          <w:lang w:val="ru-RU"/>
        </w:rPr>
        <w:t>3</w:t>
      </w:r>
      <w:r>
        <w:rPr>
          <w:rFonts w:ascii="Times New Roman" w:eastAsia="Times New Roman" w:hAnsi="Times New Roman" w:cs="Times New Roman"/>
          <w:color w:val="000000"/>
          <w:sz w:val="28"/>
          <w:szCs w:val="28"/>
        </w:rPr>
        <w:t>.202</w:t>
      </w:r>
      <w:r w:rsidR="00D11200" w:rsidRPr="00E801AE">
        <w:rPr>
          <w:rFonts w:ascii="Times New Roman" w:eastAsia="Times New Roman" w:hAnsi="Times New Roman" w:cs="Times New Roman"/>
          <w:color w:val="000000"/>
          <w:sz w:val="28"/>
          <w:szCs w:val="28"/>
          <w:lang w:val="ru-RU"/>
        </w:rPr>
        <w:t>6</w:t>
      </w:r>
      <w:r>
        <w:rPr>
          <w:rFonts w:ascii="Times New Roman" w:eastAsia="Times New Roman" w:hAnsi="Times New Roman" w:cs="Times New Roman"/>
          <w:color w:val="000000"/>
          <w:sz w:val="28"/>
          <w:szCs w:val="28"/>
        </w:rPr>
        <w:t xml:space="preserve"> </w:t>
      </w:r>
    </w:p>
    <w:p w14:paraId="00000006" w14:textId="77777777" w:rsidR="00CD71AC" w:rsidRDefault="00CD71AC">
      <w:pPr>
        <w:pBdr>
          <w:top w:val="nil"/>
          <w:left w:val="nil"/>
          <w:bottom w:val="nil"/>
          <w:right w:val="nil"/>
          <w:between w:val="nil"/>
        </w:pBdr>
        <w:spacing w:line="240" w:lineRule="auto"/>
        <w:ind w:left="5387"/>
        <w:jc w:val="both"/>
        <w:rPr>
          <w:rFonts w:ascii="Times New Roman" w:eastAsia="Times New Roman" w:hAnsi="Times New Roman" w:cs="Times New Roman"/>
          <w:color w:val="000000"/>
          <w:sz w:val="28"/>
          <w:szCs w:val="28"/>
        </w:rPr>
      </w:pPr>
    </w:p>
    <w:p w14:paraId="00000007" w14:textId="77777777" w:rsidR="00CD71AC" w:rsidRDefault="00CD71AC">
      <w:pPr>
        <w:pBdr>
          <w:top w:val="nil"/>
          <w:left w:val="nil"/>
          <w:bottom w:val="nil"/>
          <w:right w:val="nil"/>
          <w:between w:val="nil"/>
        </w:pBdr>
        <w:spacing w:line="240" w:lineRule="auto"/>
        <w:ind w:left="5387"/>
        <w:jc w:val="both"/>
        <w:rPr>
          <w:rFonts w:ascii="Times New Roman" w:eastAsia="Times New Roman" w:hAnsi="Times New Roman" w:cs="Times New Roman"/>
          <w:color w:val="000000"/>
          <w:sz w:val="28"/>
          <w:szCs w:val="28"/>
        </w:rPr>
      </w:pPr>
    </w:p>
    <w:p w14:paraId="00000008" w14:textId="77777777" w:rsidR="00CD71AC" w:rsidRDefault="004041C2">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ЗГОДА</w:t>
      </w:r>
    </w:p>
    <w:p w14:paraId="00000009" w14:textId="77777777" w:rsidR="00CD71AC" w:rsidRDefault="004041C2">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 обробку персональних даних</w:t>
      </w:r>
    </w:p>
    <w:p w14:paraId="0000000A" w14:textId="77777777" w:rsidR="00CD71AC" w:rsidRDefault="004041C2">
      <w:pPr>
        <w:pBdr>
          <w:top w:val="nil"/>
          <w:left w:val="nil"/>
          <w:bottom w:val="nil"/>
          <w:right w:val="nil"/>
          <w:between w:val="nil"/>
        </w:pBd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 _____________________________________________________________ </w:t>
      </w:r>
    </w:p>
    <w:p w14:paraId="0000000B" w14:textId="77777777" w:rsidR="00CD71AC" w:rsidRDefault="004041C2">
      <w:pPr>
        <w:pBdr>
          <w:top w:val="nil"/>
          <w:left w:val="nil"/>
          <w:bottom w:val="nil"/>
          <w:right w:val="nil"/>
          <w:between w:val="nil"/>
        </w:pBdr>
        <w:spacing w:after="0"/>
        <w:ind w:firstLine="567"/>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(прізвище, ім'я та по батькові)</w:t>
      </w:r>
    </w:p>
    <w:p w14:paraId="0000000C" w14:textId="77777777" w:rsidR="00CD71AC" w:rsidRDefault="004041C2">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 ______________ 19__ року народження, паспорт серія ____ № _________,</w:t>
      </w:r>
    </w:p>
    <w:p w14:paraId="0000000D" w14:textId="77777777" w:rsidR="00CD71AC" w:rsidRDefault="004041C2">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виданий ____________________________________________________________), </w:t>
      </w:r>
    </w:p>
    <w:p w14:paraId="0000000E" w14:textId="77777777" w:rsidR="00CD71AC" w:rsidRDefault="00CD71AC">
      <w:pPr>
        <w:pBdr>
          <w:top w:val="nil"/>
          <w:left w:val="nil"/>
          <w:bottom w:val="nil"/>
          <w:right w:val="nil"/>
          <w:between w:val="nil"/>
        </w:pBdr>
        <w:spacing w:after="0"/>
        <w:jc w:val="both"/>
        <w:rPr>
          <w:rFonts w:ascii="Times New Roman" w:eastAsia="Times New Roman" w:hAnsi="Times New Roman" w:cs="Times New Roman"/>
          <w:color w:val="000000"/>
          <w:sz w:val="28"/>
          <w:szCs w:val="28"/>
        </w:rPr>
      </w:pPr>
    </w:p>
    <w:p w14:paraId="0000000F" w14:textId="77777777" w:rsidR="00CD71AC" w:rsidRDefault="004041C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bookmarkStart w:id="0" w:name="_gjdgxs" w:colFirst="0" w:colLast="0"/>
      <w:bookmarkEnd w:id="0"/>
      <w:r>
        <w:rPr>
          <w:rFonts w:ascii="Times New Roman" w:eastAsia="Times New Roman" w:hAnsi="Times New Roman" w:cs="Times New Roman"/>
          <w:color w:val="000000"/>
          <w:sz w:val="28"/>
          <w:szCs w:val="28"/>
        </w:rPr>
        <w:t xml:space="preserve">відповідно до Закону України </w:t>
      </w:r>
      <w:hyperlink r:id="rId4">
        <w:r>
          <w:rPr>
            <w:rFonts w:ascii="Times New Roman" w:eastAsia="Times New Roman" w:hAnsi="Times New Roman" w:cs="Times New Roman"/>
            <w:color w:val="000000"/>
            <w:sz w:val="28"/>
            <w:szCs w:val="28"/>
          </w:rPr>
          <w:t>«</w:t>
        </w:r>
      </w:hyperlink>
      <w:r>
        <w:rPr>
          <w:rFonts w:ascii="Times New Roman" w:eastAsia="Times New Roman" w:hAnsi="Times New Roman" w:cs="Times New Roman"/>
          <w:color w:val="000000"/>
          <w:sz w:val="28"/>
          <w:szCs w:val="28"/>
        </w:rPr>
        <w:t>Про захист персональних даних» (далі - Закон) даю згоду на:</w:t>
      </w:r>
    </w:p>
    <w:p w14:paraId="00000010" w14:textId="77777777" w:rsidR="00CD71AC" w:rsidRDefault="004041C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обробку моїх персональних даних з первинних джерел у такому обсязі: відомості про освіту, професію, спеціальність та кваліфікацію, трудову та наукову діяльність, науковий ступінь, вчене звання, паспортні дані, дані про зареєстроване або фактичне місце проживання, біографічні дані, номери телефонів, адреси електронної пошти, інші контактні дані, дані про мою участь або керівництво міжнародними проектами;</w:t>
      </w:r>
    </w:p>
    <w:p w14:paraId="00000011" w14:textId="77777777" w:rsidR="00CD71AC" w:rsidRDefault="004041C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w:t>
      </w:r>
      <w:hyperlink r:id="rId5">
        <w:r>
          <w:rPr>
            <w:rFonts w:ascii="Times New Roman" w:eastAsia="Times New Roman" w:hAnsi="Times New Roman" w:cs="Times New Roman"/>
            <w:color w:val="000000"/>
            <w:sz w:val="28"/>
            <w:szCs w:val="28"/>
          </w:rPr>
          <w:t>стаття 10 Закону</w:t>
        </w:r>
      </w:hyperlink>
      <w:r>
        <w:rPr>
          <w:rFonts w:ascii="Times New Roman" w:eastAsia="Times New Roman" w:hAnsi="Times New Roman" w:cs="Times New Roman"/>
          <w:color w:val="000000"/>
          <w:sz w:val="28"/>
          <w:szCs w:val="28"/>
        </w:rPr>
        <w:t>);</w:t>
      </w:r>
    </w:p>
    <w:p w14:paraId="00000012" w14:textId="77777777" w:rsidR="00CD71AC" w:rsidRDefault="004041C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поширення персональних даних, що передбачає дії володільця персональних даних щодо передачі відомостей про фізичну особу (</w:t>
      </w:r>
      <w:hyperlink r:id="rId6">
        <w:r>
          <w:rPr>
            <w:rFonts w:ascii="Times New Roman" w:eastAsia="Times New Roman" w:hAnsi="Times New Roman" w:cs="Times New Roman"/>
            <w:color w:val="000000"/>
            <w:sz w:val="28"/>
            <w:szCs w:val="28"/>
          </w:rPr>
          <w:t>стаття 14 Закону</w:t>
        </w:r>
      </w:hyperlink>
      <w:r>
        <w:rPr>
          <w:rFonts w:ascii="Times New Roman" w:eastAsia="Times New Roman" w:hAnsi="Times New Roman" w:cs="Times New Roman"/>
          <w:color w:val="000000"/>
          <w:sz w:val="28"/>
          <w:szCs w:val="28"/>
        </w:rPr>
        <w:t>);</w:t>
      </w:r>
    </w:p>
    <w:p w14:paraId="00000013" w14:textId="77777777" w:rsidR="00CD71AC" w:rsidRDefault="004041C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w:t>
      </w:r>
      <w:hyperlink r:id="rId7">
        <w:r>
          <w:rPr>
            <w:rFonts w:ascii="Times New Roman" w:eastAsia="Times New Roman" w:hAnsi="Times New Roman" w:cs="Times New Roman"/>
            <w:color w:val="000000"/>
            <w:sz w:val="28"/>
            <w:szCs w:val="28"/>
          </w:rPr>
          <w:t>стаття 16 Закону</w:t>
        </w:r>
      </w:hyperlink>
      <w:r>
        <w:rPr>
          <w:rFonts w:ascii="Times New Roman" w:eastAsia="Times New Roman" w:hAnsi="Times New Roman" w:cs="Times New Roman"/>
          <w:color w:val="000000"/>
          <w:sz w:val="28"/>
          <w:szCs w:val="28"/>
        </w:rPr>
        <w:t>).</w:t>
      </w:r>
    </w:p>
    <w:p w14:paraId="00000014" w14:textId="77777777" w:rsidR="00CD71AC" w:rsidRDefault="004041C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14:paraId="00000015" w14:textId="77777777" w:rsidR="00CD71AC" w:rsidRDefault="00CD71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00000016" w14:textId="77777777" w:rsidR="00CD71AC" w:rsidRDefault="004041C2">
      <w:pPr>
        <w:pBdr>
          <w:top w:val="nil"/>
          <w:left w:val="nil"/>
          <w:bottom w:val="nil"/>
          <w:right w:val="nil"/>
          <w:between w:val="nil"/>
        </w:pBd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 ____________ 20__ р.                                                               _________________</w:t>
      </w:r>
    </w:p>
    <w:p w14:paraId="00000017" w14:textId="77777777" w:rsidR="00CD71AC" w:rsidRDefault="004041C2">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rPr>
        <w:t>(підпис)</w:t>
      </w:r>
    </w:p>
    <w:sectPr w:rsidR="00CD71AC">
      <w:pgSz w:w="11906" w:h="16838"/>
      <w:pgMar w:top="851" w:right="851" w:bottom="993" w:left="130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AC"/>
    <w:rsid w:val="000457A5"/>
    <w:rsid w:val="00260246"/>
    <w:rsid w:val="004041C2"/>
    <w:rsid w:val="00B679EC"/>
    <w:rsid w:val="00CD7028"/>
    <w:rsid w:val="00CD71AC"/>
    <w:rsid w:val="00D11200"/>
    <w:rsid w:val="00E801AE"/>
    <w:rsid w:val="00FE02B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2AD1"/>
  <w15:docId w15:val="{F95101C3-9E83-4363-A528-AF92D9D9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T10229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102297.html" TargetMode="External"/><Relationship Id="rId5" Type="http://schemas.openxmlformats.org/officeDocument/2006/relationships/hyperlink" Target="http://search.ligazakon.ua/l_doc2.nsf/link1/T102297.html" TargetMode="External"/><Relationship Id="rId4" Type="http://schemas.openxmlformats.org/officeDocument/2006/relationships/hyperlink" Target="http://search.ligazakon.ua/l_doc2.nsf/link1/T102297.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Иванчук</cp:lastModifiedBy>
  <cp:revision>2</cp:revision>
  <dcterms:created xsi:type="dcterms:W3CDTF">2026-04-02T19:12:00Z</dcterms:created>
  <dcterms:modified xsi:type="dcterms:W3CDTF">2026-04-02T19:12:00Z</dcterms:modified>
</cp:coreProperties>
</file>