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AA" w:rsidRDefault="007760AA" w:rsidP="007760A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760AA" w:rsidRPr="004E48B4" w:rsidRDefault="007760AA" w:rsidP="007760AA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7760AA" w:rsidP="007760AA">
      <w:pPr>
        <w:jc w:val="center"/>
        <w:rPr>
          <w:b/>
          <w:bCs/>
          <w:sz w:val="24"/>
          <w:szCs w:val="24"/>
        </w:rPr>
      </w:pPr>
      <w:r w:rsidRPr="00A7315C">
        <w:rPr>
          <w:b/>
          <w:bCs/>
          <w:sz w:val="24"/>
          <w:szCs w:val="24"/>
        </w:rPr>
        <w:t>Лак паркетний</w:t>
      </w:r>
    </w:p>
    <w:p w:rsidR="007760AA" w:rsidRPr="00D11948" w:rsidRDefault="007760AA" w:rsidP="007760AA">
      <w:pPr>
        <w:jc w:val="center"/>
        <w:rPr>
          <w:sz w:val="27"/>
          <w:szCs w:val="27"/>
        </w:rPr>
      </w:pPr>
    </w:p>
    <w:p w:rsidR="007760AA" w:rsidRPr="004E48B4" w:rsidRDefault="007760AA" w:rsidP="007760AA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Pr="00A7315C">
        <w:rPr>
          <w:b/>
          <w:bCs/>
          <w:sz w:val="24"/>
          <w:szCs w:val="24"/>
        </w:rPr>
        <w:t xml:space="preserve">44820000-4 </w:t>
      </w:r>
      <w:r>
        <w:rPr>
          <w:b/>
          <w:bCs/>
          <w:sz w:val="24"/>
          <w:szCs w:val="24"/>
        </w:rPr>
        <w:t>«</w:t>
      </w:r>
      <w:r w:rsidRPr="00A7315C">
        <w:rPr>
          <w:b/>
          <w:bCs/>
          <w:sz w:val="24"/>
          <w:szCs w:val="24"/>
        </w:rPr>
        <w:t>Лаки</w:t>
      </w:r>
      <w:r w:rsidRPr="00E83B5A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7760AA" w:rsidRDefault="007760AA" w:rsidP="007760AA">
      <w:pPr>
        <w:ind w:firstLine="567"/>
        <w:jc w:val="center"/>
        <w:rPr>
          <w:sz w:val="26"/>
          <w:szCs w:val="26"/>
        </w:rPr>
      </w:pPr>
    </w:p>
    <w:p w:rsidR="007760AA" w:rsidRPr="00E1501A" w:rsidRDefault="007760AA" w:rsidP="007760AA">
      <w:pPr>
        <w:ind w:firstLine="567"/>
        <w:jc w:val="center"/>
        <w:rPr>
          <w:sz w:val="16"/>
          <w:szCs w:val="1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>проведення поточних ремонтів підлоги</w:t>
      </w:r>
      <w:r>
        <w:rPr>
          <w:sz w:val="26"/>
          <w:szCs w:val="26"/>
          <w:lang w:val="en-US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>
        <w:rPr>
          <w:sz w:val="26"/>
          <w:szCs w:val="26"/>
        </w:rPr>
        <w:t xml:space="preserve">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>експлуатаційн</w:t>
      </w:r>
      <w:r>
        <w:rPr>
          <w:sz w:val="26"/>
          <w:szCs w:val="26"/>
        </w:rPr>
        <w:t>им</w:t>
      </w:r>
      <w:r w:rsidRPr="001D73F3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Pr="007760AA">
        <w:rPr>
          <w:sz w:val="26"/>
          <w:szCs w:val="26"/>
          <w:u w:val="single"/>
        </w:rPr>
        <w:t>UA-2025-08-21-012067-a</w:t>
      </w:r>
      <w:r w:rsidRPr="004E48B4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 xml:space="preserve">експлуатаційного відділу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6E42D1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Pr="007760AA">
        <w:rPr>
          <w:sz w:val="26"/>
          <w:szCs w:val="26"/>
        </w:rPr>
        <w:t>385 580</w:t>
      </w:r>
      <w:r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sectPr w:rsidR="007760AA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7E0D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760AA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15C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25FE4-41DB-42A1-91EA-E3B33635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2D32-2BBE-41F6-B158-F3543955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2025-09-15T07:04:00Z</dcterms:created>
  <dcterms:modified xsi:type="dcterms:W3CDTF">2025-09-15T07:04:00Z</dcterms:modified>
</cp:coreProperties>
</file>