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70" w:rsidRPr="0013655B" w:rsidRDefault="00F32A70" w:rsidP="00F32A70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F32A70" w:rsidRPr="0013655B" w:rsidRDefault="00F32A70" w:rsidP="00F32A70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F32A70" w:rsidRPr="0013655B" w:rsidRDefault="00F32A70" w:rsidP="00F32A70">
      <w:pPr>
        <w:ind w:firstLine="567"/>
        <w:jc w:val="center"/>
        <w:rPr>
          <w:b/>
          <w:sz w:val="24"/>
          <w:szCs w:val="24"/>
        </w:rPr>
      </w:pPr>
    </w:p>
    <w:p w:rsidR="00F32A70" w:rsidRPr="0013655B" w:rsidRDefault="00F32A70" w:rsidP="00F32A70">
      <w:pPr>
        <w:jc w:val="center"/>
        <w:rPr>
          <w:b/>
          <w:bCs/>
          <w:sz w:val="24"/>
          <w:szCs w:val="24"/>
        </w:rPr>
      </w:pPr>
      <w:r w:rsidRPr="00F32A70">
        <w:rPr>
          <w:b/>
          <w:bCs/>
          <w:sz w:val="24"/>
          <w:szCs w:val="24"/>
        </w:rPr>
        <w:t>Металопластикові вікна з монтажем та фурнітурою (придбання віконних блоків)</w:t>
      </w:r>
    </w:p>
    <w:p w:rsidR="00F32A70" w:rsidRPr="0013655B" w:rsidRDefault="00F32A70" w:rsidP="00F32A70">
      <w:pPr>
        <w:jc w:val="center"/>
        <w:rPr>
          <w:sz w:val="24"/>
          <w:szCs w:val="24"/>
        </w:rPr>
      </w:pPr>
    </w:p>
    <w:p w:rsidR="00F32A70" w:rsidRDefault="00F32A70" w:rsidP="00F32A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F32A70">
        <w:rPr>
          <w:b/>
          <w:sz w:val="24"/>
          <w:szCs w:val="24"/>
        </w:rPr>
        <w:t>44220000-8 Столярні вироби</w:t>
      </w:r>
      <w:r>
        <w:rPr>
          <w:b/>
          <w:sz w:val="24"/>
          <w:szCs w:val="24"/>
        </w:rPr>
        <w:t>)</w:t>
      </w:r>
    </w:p>
    <w:p w:rsidR="00F32A70" w:rsidRDefault="00F32A70" w:rsidP="00F32A70">
      <w:pPr>
        <w:jc w:val="center"/>
        <w:rPr>
          <w:b/>
          <w:bCs/>
          <w:sz w:val="24"/>
          <w:szCs w:val="24"/>
        </w:rPr>
      </w:pPr>
    </w:p>
    <w:p w:rsidR="00F32A70" w:rsidRDefault="00F32A70" w:rsidP="00F32A70">
      <w:pPr>
        <w:jc w:val="both"/>
        <w:rPr>
          <w:sz w:val="24"/>
          <w:szCs w:val="24"/>
        </w:rPr>
      </w:pPr>
      <w:r w:rsidRPr="00F32A70">
        <w:rPr>
          <w:sz w:val="24"/>
          <w:szCs w:val="24"/>
        </w:rPr>
        <w:t>Закупівля здійснюється з урахуванням положень Директиви ЄС 2012/27/ЄС про енергоефективність та Директиви ЄС 2010/31/ЄС про енергетичні характеристики будівель, Закону України «Про енергетичну ефективність будівель» з метою дотримання чинних будівельних, санітарно-гігієнічних енергоефективних норм, що дозволить забезпечити безпечні та належні умови праці для працівників органів державної влади, що розміщуються в Будинку Уряду України, дозволить зменшити рівень тепловтрат і як наслідок сприятиме зменшенню споживання енергоносіїв та економії бюджетних коштів.</w:t>
      </w:r>
    </w:p>
    <w:p w:rsidR="00F32A70" w:rsidRDefault="00F32A70" w:rsidP="00F32A70">
      <w:pPr>
        <w:jc w:val="both"/>
        <w:rPr>
          <w:sz w:val="24"/>
          <w:szCs w:val="24"/>
        </w:rPr>
      </w:pPr>
    </w:p>
    <w:p w:rsidR="00F32A70" w:rsidRPr="0013655B" w:rsidRDefault="00F32A70" w:rsidP="00F32A7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F32A70" w:rsidRPr="0013655B" w:rsidRDefault="00F32A70" w:rsidP="00F32A70">
      <w:pPr>
        <w:rPr>
          <w:bCs/>
          <w:sz w:val="24"/>
          <w:szCs w:val="24"/>
        </w:rPr>
      </w:pPr>
    </w:p>
    <w:p w:rsidR="00F32A70" w:rsidRPr="0013655B" w:rsidRDefault="00F32A70" w:rsidP="00F32A7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F32A70" w:rsidRPr="0013655B" w:rsidRDefault="00F32A70" w:rsidP="00F32A70">
      <w:pPr>
        <w:rPr>
          <w:sz w:val="24"/>
          <w:szCs w:val="24"/>
        </w:rPr>
      </w:pPr>
    </w:p>
    <w:p w:rsidR="00F32A70" w:rsidRPr="0013655B" w:rsidRDefault="00F32A70" w:rsidP="00F32A70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Pr="00F32A70">
        <w:rPr>
          <w:sz w:val="24"/>
          <w:szCs w:val="24"/>
        </w:rPr>
        <w:t>UA-2025-06-18-013885-a</w:t>
      </w:r>
      <w:r>
        <w:rPr>
          <w:sz w:val="24"/>
          <w:szCs w:val="24"/>
        </w:rPr>
        <w:t>.</w:t>
      </w:r>
    </w:p>
    <w:p w:rsidR="00F32A70" w:rsidRPr="0013655B" w:rsidRDefault="00F32A70" w:rsidP="00F32A70">
      <w:pPr>
        <w:ind w:firstLine="567"/>
        <w:jc w:val="both"/>
        <w:rPr>
          <w:sz w:val="24"/>
          <w:szCs w:val="24"/>
        </w:rPr>
      </w:pPr>
    </w:p>
    <w:p w:rsidR="00F32A70" w:rsidRPr="0013655B" w:rsidRDefault="00F32A70" w:rsidP="00F32A7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F32A70">
        <w:rPr>
          <w:sz w:val="24"/>
          <w:szCs w:val="24"/>
        </w:rPr>
        <w:t xml:space="preserve">ремонтно-експлуатаційного відділу УАБ ГФД КМУ </w:t>
      </w:r>
      <w:r>
        <w:rPr>
          <w:sz w:val="24"/>
          <w:szCs w:val="24"/>
        </w:rPr>
        <w:t xml:space="preserve">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F32A70" w:rsidRPr="0013655B" w:rsidRDefault="00F32A70" w:rsidP="00F32A70">
      <w:pPr>
        <w:ind w:firstLine="851"/>
        <w:jc w:val="both"/>
        <w:rPr>
          <w:sz w:val="24"/>
          <w:szCs w:val="24"/>
        </w:rPr>
      </w:pPr>
    </w:p>
    <w:p w:rsidR="00F32A70" w:rsidRPr="002A4933" w:rsidRDefault="00F32A70" w:rsidP="00F32A7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Pr="005F63F7">
        <w:rPr>
          <w:sz w:val="24"/>
          <w:szCs w:val="24"/>
        </w:rPr>
        <w:t>1</w:t>
      </w:r>
      <w:r>
        <w:rPr>
          <w:sz w:val="24"/>
          <w:szCs w:val="24"/>
        </w:rPr>
        <w:t> 00</w:t>
      </w:r>
      <w:r w:rsidRPr="005F63F7">
        <w:rPr>
          <w:sz w:val="24"/>
          <w:szCs w:val="24"/>
        </w:rPr>
        <w:t>0</w:t>
      </w:r>
      <w:r>
        <w:rPr>
          <w:sz w:val="24"/>
          <w:szCs w:val="24"/>
        </w:rPr>
        <w:t xml:space="preserve"> 000</w:t>
      </w:r>
      <w:bookmarkStart w:id="0" w:name="_GoBack"/>
      <w:bookmarkEnd w:id="0"/>
      <w:r w:rsidRPr="00965DFD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F32A70">
      <w:pPr>
        <w:spacing w:after="120"/>
        <w:outlineLvl w:val="2"/>
        <w:rPr>
          <w:b/>
          <w:sz w:val="26"/>
          <w:szCs w:val="26"/>
        </w:rPr>
      </w:pPr>
    </w:p>
    <w:sectPr w:rsidR="00F32A70" w:rsidSect="00991250">
      <w:pgSz w:w="11906" w:h="16838"/>
      <w:pgMar w:top="851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37077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E5358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53545"/>
    <w:rsid w:val="00660C5E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80059"/>
    <w:rsid w:val="00991250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A70"/>
    <w:rsid w:val="00F32D2B"/>
    <w:rsid w:val="00F6655E"/>
    <w:rsid w:val="00F80C33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DE025"/>
  <w15:chartTrackingRefBased/>
  <w15:docId w15:val="{F5121021-388C-4596-B9C9-7558B92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BFCD-1287-4D4B-8704-016415FD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2025-06-20T10:22:00Z</cp:lastPrinted>
  <dcterms:created xsi:type="dcterms:W3CDTF">2024-11-21T12:18:00Z</dcterms:created>
  <dcterms:modified xsi:type="dcterms:W3CDTF">2025-06-20T10:22:00Z</dcterms:modified>
</cp:coreProperties>
</file>