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513" w:rsidRDefault="003D2513" w:rsidP="009E2F54">
      <w:pPr>
        <w:jc w:val="center"/>
        <w:rPr>
          <w:b/>
          <w:sz w:val="26"/>
          <w:szCs w:val="26"/>
        </w:rPr>
      </w:pPr>
    </w:p>
    <w:p w:rsidR="004E48B4" w:rsidRPr="004E48B4" w:rsidRDefault="004E48B4" w:rsidP="009E2F54">
      <w:pPr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 xml:space="preserve">ОБҐРУНТУВАННЯ </w:t>
      </w:r>
    </w:p>
    <w:p w:rsidR="00E1501A" w:rsidRDefault="004E48B4" w:rsidP="004E48B4">
      <w:pPr>
        <w:ind w:firstLine="567"/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802966" w:rsidP="00F822B9">
      <w:pPr>
        <w:jc w:val="center"/>
        <w:rPr>
          <w:b/>
          <w:bCs/>
          <w:sz w:val="24"/>
          <w:szCs w:val="24"/>
        </w:rPr>
      </w:pPr>
      <w:r w:rsidRPr="00802966">
        <w:rPr>
          <w:b/>
          <w:bCs/>
          <w:sz w:val="24"/>
          <w:szCs w:val="24"/>
        </w:rPr>
        <w:t>Знаряддя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4E48B4" w:rsidRDefault="004E48B4" w:rsidP="00547632">
      <w:pPr>
        <w:jc w:val="center"/>
        <w:rPr>
          <w:b/>
          <w:bCs/>
          <w:sz w:val="24"/>
          <w:szCs w:val="24"/>
          <w:lang w:val="en-US"/>
        </w:rPr>
      </w:pPr>
      <w:r w:rsidRPr="004E48B4">
        <w:rPr>
          <w:b/>
          <w:sz w:val="24"/>
          <w:szCs w:val="24"/>
        </w:rPr>
        <w:t xml:space="preserve">(згідно з ДК 021:2015 код </w:t>
      </w:r>
      <w:r w:rsidR="003D2513" w:rsidRPr="003D2513">
        <w:rPr>
          <w:b/>
          <w:bCs/>
          <w:sz w:val="24"/>
          <w:szCs w:val="24"/>
        </w:rPr>
        <w:t xml:space="preserve">44510000-8 </w:t>
      </w:r>
      <w:r w:rsidR="003D2513">
        <w:rPr>
          <w:b/>
          <w:bCs/>
          <w:sz w:val="24"/>
          <w:szCs w:val="24"/>
        </w:rPr>
        <w:t>«</w:t>
      </w:r>
      <w:r w:rsidR="003D2513" w:rsidRPr="003D2513">
        <w:rPr>
          <w:b/>
          <w:bCs/>
          <w:sz w:val="24"/>
          <w:szCs w:val="24"/>
        </w:rPr>
        <w:t>Знаряддя</w:t>
      </w:r>
      <w:r w:rsidR="00803FDC" w:rsidRPr="00803FDC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  <w:lang w:val="en-US"/>
        </w:rPr>
        <w:t>)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4E48B4" w:rsidRPr="004E48B4" w:rsidRDefault="004E48B4" w:rsidP="00803FDC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Закупівля здійснюється з метою </w:t>
      </w:r>
      <w:r w:rsidR="001D73F3">
        <w:rPr>
          <w:sz w:val="26"/>
          <w:szCs w:val="26"/>
        </w:rPr>
        <w:t>проведення поточн</w:t>
      </w:r>
      <w:r w:rsidR="003D2513">
        <w:rPr>
          <w:sz w:val="26"/>
          <w:szCs w:val="26"/>
        </w:rPr>
        <w:t>их</w:t>
      </w:r>
      <w:r w:rsidR="001D73F3">
        <w:rPr>
          <w:sz w:val="26"/>
          <w:szCs w:val="26"/>
        </w:rPr>
        <w:t xml:space="preserve"> ремонт</w:t>
      </w:r>
      <w:r w:rsidR="003D2513">
        <w:rPr>
          <w:sz w:val="26"/>
          <w:szCs w:val="26"/>
        </w:rPr>
        <w:t>ів</w:t>
      </w:r>
      <w:r w:rsidR="001D73F3">
        <w:rPr>
          <w:sz w:val="26"/>
          <w:szCs w:val="26"/>
        </w:rPr>
        <w:t xml:space="preserve"> </w:t>
      </w:r>
      <w:r w:rsidRPr="004E48B4">
        <w:rPr>
          <w:sz w:val="26"/>
          <w:szCs w:val="26"/>
        </w:rPr>
        <w:t>адмінбудівлі за адресою м. Київ, вул. Михайла Грушевського, 12/2</w:t>
      </w:r>
      <w:r w:rsidR="001D73F3">
        <w:rPr>
          <w:sz w:val="26"/>
          <w:szCs w:val="26"/>
        </w:rPr>
        <w:t xml:space="preserve"> </w:t>
      </w:r>
      <w:r w:rsidR="001D73F3" w:rsidRPr="001D73F3">
        <w:rPr>
          <w:sz w:val="26"/>
          <w:szCs w:val="26"/>
        </w:rPr>
        <w:t>ремонтно</w:t>
      </w:r>
      <w:r w:rsidR="001D73F3">
        <w:rPr>
          <w:sz w:val="26"/>
          <w:szCs w:val="26"/>
        </w:rPr>
        <w:t>-</w:t>
      </w:r>
      <w:r w:rsidR="001D73F3" w:rsidRPr="001D73F3">
        <w:rPr>
          <w:sz w:val="26"/>
          <w:szCs w:val="26"/>
        </w:rPr>
        <w:t>експлуатаційн</w:t>
      </w:r>
      <w:r w:rsidR="001D73F3">
        <w:rPr>
          <w:sz w:val="26"/>
          <w:szCs w:val="26"/>
        </w:rPr>
        <w:t>им</w:t>
      </w:r>
      <w:r w:rsidR="001D73F3" w:rsidRPr="001D73F3">
        <w:rPr>
          <w:sz w:val="26"/>
          <w:szCs w:val="26"/>
        </w:rPr>
        <w:t xml:space="preserve"> відділ</w:t>
      </w:r>
      <w:r w:rsidR="001D73F3">
        <w:rPr>
          <w:sz w:val="26"/>
          <w:szCs w:val="26"/>
        </w:rPr>
        <w:t>ом УАБ ГФД КМУ</w:t>
      </w:r>
      <w:r w:rsidRPr="001D73F3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Замовник: Управління адміністративних будинків Господарсько-фінансового департаменту Секретаріату Кабінету Міністрів України.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Вид процедури: відкриті торги з особливостями.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Ідентифікатор закупівлі: </w:t>
      </w:r>
      <w:r w:rsidR="00BA5236" w:rsidRPr="00BA5236">
        <w:rPr>
          <w:sz w:val="26"/>
          <w:szCs w:val="26"/>
          <w:u w:val="single"/>
        </w:rPr>
        <w:t>UA-2025-05-15-004655-a</w:t>
      </w:r>
      <w:bookmarkStart w:id="0" w:name="_GoBack"/>
      <w:bookmarkEnd w:id="0"/>
      <w:r w:rsidRPr="004E48B4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803FDC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Технічні та якісні характеристики предмета закупівлі: Технічні та якісні характеристики предмета закупівлі визначаються потребами </w:t>
      </w:r>
      <w:r w:rsidR="001D73F3" w:rsidRPr="001D73F3">
        <w:rPr>
          <w:sz w:val="26"/>
          <w:szCs w:val="26"/>
        </w:rPr>
        <w:t>ремонтно</w:t>
      </w:r>
      <w:r w:rsidR="001D73F3">
        <w:rPr>
          <w:sz w:val="26"/>
          <w:szCs w:val="26"/>
        </w:rPr>
        <w:t>-</w:t>
      </w:r>
      <w:r w:rsidR="001D73F3" w:rsidRPr="001D73F3">
        <w:rPr>
          <w:sz w:val="26"/>
          <w:szCs w:val="26"/>
        </w:rPr>
        <w:t>експлуатаційного відділу</w:t>
      </w:r>
      <w:r w:rsidRPr="001D73F3">
        <w:rPr>
          <w:sz w:val="26"/>
          <w:szCs w:val="26"/>
        </w:rPr>
        <w:t xml:space="preserve"> </w:t>
      </w:r>
      <w:r w:rsidRPr="004E48B4">
        <w:rPr>
          <w:sz w:val="26"/>
          <w:szCs w:val="26"/>
        </w:rPr>
        <w:t>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6F30A4" w:rsidRPr="006E42D1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Очікувана вартість/розмір бюджетного призначення предмета закупівлі: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</w:t>
      </w:r>
      <w:r w:rsidR="009D75CA" w:rsidRPr="009D75CA">
        <w:rPr>
          <w:sz w:val="26"/>
          <w:szCs w:val="26"/>
          <w:lang w:val="en-US"/>
        </w:rPr>
        <w:t>17 110,00</w:t>
      </w:r>
      <w:r w:rsidRPr="004E48B4">
        <w:rPr>
          <w:sz w:val="26"/>
          <w:szCs w:val="26"/>
        </w:rPr>
        <w:t xml:space="preserve"> грн з ПДВ.</w:t>
      </w: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D73F3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36D6A"/>
    <w:rsid w:val="003865B6"/>
    <w:rsid w:val="003A619B"/>
    <w:rsid w:val="003C5146"/>
    <w:rsid w:val="003D2513"/>
    <w:rsid w:val="003D4D3D"/>
    <w:rsid w:val="00437525"/>
    <w:rsid w:val="004425ED"/>
    <w:rsid w:val="00471470"/>
    <w:rsid w:val="00483C6A"/>
    <w:rsid w:val="004B6BEC"/>
    <w:rsid w:val="004C1B21"/>
    <w:rsid w:val="004E0B03"/>
    <w:rsid w:val="004E48B4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547C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02966"/>
    <w:rsid w:val="00803FDC"/>
    <w:rsid w:val="0084531C"/>
    <w:rsid w:val="00862C02"/>
    <w:rsid w:val="00870EE4"/>
    <w:rsid w:val="008741DC"/>
    <w:rsid w:val="0087447A"/>
    <w:rsid w:val="0088499F"/>
    <w:rsid w:val="008C373C"/>
    <w:rsid w:val="008E6DD3"/>
    <w:rsid w:val="008F7F5F"/>
    <w:rsid w:val="009345EE"/>
    <w:rsid w:val="00966424"/>
    <w:rsid w:val="00971828"/>
    <w:rsid w:val="009C09B8"/>
    <w:rsid w:val="009D38DB"/>
    <w:rsid w:val="009D75CA"/>
    <w:rsid w:val="009E2F54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236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B513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B0506-24DA-4EE0-BC49-855E8414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847F3-7B96-4C7E-8582-147A5E70A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7</cp:revision>
  <cp:lastPrinted>2025-03-21T07:34:00Z</cp:lastPrinted>
  <dcterms:created xsi:type="dcterms:W3CDTF">2025-03-19T08:31:00Z</dcterms:created>
  <dcterms:modified xsi:type="dcterms:W3CDTF">2025-05-15T08:44:00Z</dcterms:modified>
</cp:coreProperties>
</file>