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BB" w:rsidRPr="004E48B4" w:rsidRDefault="00E346BB" w:rsidP="00E346BB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346BB" w:rsidRDefault="00E346BB" w:rsidP="00E346BB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346BB" w:rsidRDefault="00E346BB" w:rsidP="00E346BB">
      <w:pPr>
        <w:ind w:firstLine="567"/>
        <w:jc w:val="center"/>
        <w:rPr>
          <w:b/>
          <w:sz w:val="26"/>
          <w:szCs w:val="26"/>
        </w:rPr>
      </w:pPr>
    </w:p>
    <w:p w:rsidR="00E346BB" w:rsidRDefault="00E346BB" w:rsidP="00E346BB">
      <w:pPr>
        <w:ind w:firstLine="567"/>
        <w:jc w:val="center"/>
        <w:rPr>
          <w:b/>
          <w:sz w:val="26"/>
          <w:szCs w:val="26"/>
        </w:rPr>
      </w:pPr>
    </w:p>
    <w:p w:rsidR="00E346BB" w:rsidRDefault="008A10B3" w:rsidP="00E346BB">
      <w:pPr>
        <w:jc w:val="center"/>
        <w:rPr>
          <w:b/>
          <w:bCs/>
          <w:sz w:val="24"/>
          <w:szCs w:val="24"/>
        </w:rPr>
      </w:pPr>
      <w:r w:rsidRPr="008A10B3">
        <w:rPr>
          <w:b/>
          <w:bCs/>
          <w:sz w:val="24"/>
          <w:szCs w:val="24"/>
        </w:rPr>
        <w:t>Труби в асортименті</w:t>
      </w:r>
      <w:bookmarkStart w:id="0" w:name="_GoBack"/>
      <w:bookmarkEnd w:id="0"/>
    </w:p>
    <w:p w:rsidR="00E346BB" w:rsidRPr="00D11948" w:rsidRDefault="00E346BB" w:rsidP="00E346BB">
      <w:pPr>
        <w:jc w:val="center"/>
        <w:rPr>
          <w:sz w:val="27"/>
          <w:szCs w:val="27"/>
        </w:rPr>
      </w:pPr>
    </w:p>
    <w:p w:rsidR="00E346BB" w:rsidRPr="004E48B4" w:rsidRDefault="00E346BB" w:rsidP="00E346BB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Pr="00E441E1">
        <w:rPr>
          <w:b/>
          <w:bCs/>
          <w:sz w:val="24"/>
          <w:szCs w:val="24"/>
        </w:rPr>
        <w:t xml:space="preserve">44160000-9 </w:t>
      </w:r>
      <w:r>
        <w:rPr>
          <w:b/>
          <w:bCs/>
          <w:sz w:val="24"/>
          <w:szCs w:val="24"/>
        </w:rPr>
        <w:t>«</w:t>
      </w:r>
      <w:r w:rsidRPr="00E441E1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>
        <w:rPr>
          <w:b/>
          <w:bCs/>
          <w:sz w:val="24"/>
          <w:szCs w:val="24"/>
        </w:rPr>
        <w:t>»)</w:t>
      </w:r>
    </w:p>
    <w:p w:rsidR="00E346BB" w:rsidRDefault="00E346BB" w:rsidP="00E346BB">
      <w:pPr>
        <w:ind w:firstLine="567"/>
        <w:jc w:val="center"/>
        <w:rPr>
          <w:sz w:val="26"/>
          <w:szCs w:val="26"/>
        </w:rPr>
      </w:pPr>
    </w:p>
    <w:p w:rsidR="00E346BB" w:rsidRPr="00E1501A" w:rsidRDefault="00E346BB" w:rsidP="00E346BB">
      <w:pPr>
        <w:ind w:firstLine="567"/>
        <w:jc w:val="center"/>
        <w:rPr>
          <w:sz w:val="16"/>
          <w:szCs w:val="16"/>
        </w:rPr>
      </w:pPr>
    </w:p>
    <w:p w:rsidR="00E346BB" w:rsidRDefault="00E346BB" w:rsidP="00E346BB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>Закупівля здійснюється з метою</w:t>
      </w:r>
      <w:r>
        <w:rPr>
          <w:sz w:val="26"/>
          <w:szCs w:val="26"/>
        </w:rPr>
        <w:t xml:space="preserve"> проведення</w:t>
      </w:r>
      <w:r w:rsidRPr="00762FFB">
        <w:rPr>
          <w:sz w:val="26"/>
          <w:szCs w:val="26"/>
        </w:rPr>
        <w:t xml:space="preserve"> </w:t>
      </w:r>
      <w:r w:rsidRPr="00E346BB">
        <w:rPr>
          <w:sz w:val="26"/>
          <w:szCs w:val="26"/>
        </w:rPr>
        <w:t>відділ</w:t>
      </w:r>
      <w:r>
        <w:rPr>
          <w:sz w:val="26"/>
          <w:szCs w:val="26"/>
        </w:rPr>
        <w:t>ом</w:t>
      </w:r>
      <w:r w:rsidRPr="00E346BB">
        <w:rPr>
          <w:sz w:val="26"/>
          <w:szCs w:val="26"/>
        </w:rPr>
        <w:t xml:space="preserve"> кондиціювання </w:t>
      </w:r>
      <w:r>
        <w:rPr>
          <w:sz w:val="26"/>
          <w:szCs w:val="26"/>
        </w:rPr>
        <w:t>УАБ ГФД КМУ</w:t>
      </w:r>
      <w:r w:rsidRPr="00E346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поточного ремонту системи кондиціонування </w:t>
      </w:r>
      <w:r w:rsidRPr="00D379E2">
        <w:rPr>
          <w:sz w:val="26"/>
          <w:szCs w:val="26"/>
        </w:rPr>
        <w:t>адмінбудівлі</w:t>
      </w:r>
      <w:r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за адресою м. Київ, вул. Михайла Грушевського, 12/2</w:t>
      </w:r>
    </w:p>
    <w:p w:rsidR="00E346BB" w:rsidRDefault="00E346BB" w:rsidP="00E346BB">
      <w:pPr>
        <w:ind w:firstLine="851"/>
        <w:jc w:val="both"/>
        <w:rPr>
          <w:sz w:val="26"/>
          <w:szCs w:val="26"/>
        </w:rPr>
      </w:pP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Pr="00E346BB">
        <w:rPr>
          <w:sz w:val="26"/>
          <w:szCs w:val="26"/>
          <w:u w:val="single"/>
        </w:rPr>
        <w:t>UA-2025-04-08-012502-a</w:t>
      </w:r>
      <w:r w:rsidRPr="004E48B4">
        <w:rPr>
          <w:sz w:val="26"/>
          <w:szCs w:val="26"/>
        </w:rPr>
        <w:t>.</w:t>
      </w: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Pr="00E346BB">
        <w:rPr>
          <w:sz w:val="26"/>
          <w:szCs w:val="26"/>
        </w:rPr>
        <w:t xml:space="preserve">відділу кондиціювання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E346BB" w:rsidRPr="004E48B4" w:rsidRDefault="00E346BB" w:rsidP="00E346BB">
      <w:pPr>
        <w:ind w:firstLine="851"/>
        <w:jc w:val="both"/>
        <w:rPr>
          <w:sz w:val="26"/>
          <w:szCs w:val="26"/>
        </w:rPr>
      </w:pPr>
    </w:p>
    <w:p w:rsidR="00E346BB" w:rsidRPr="006E42D1" w:rsidRDefault="00E346BB" w:rsidP="00E346BB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Pr="00E346BB">
        <w:rPr>
          <w:sz w:val="26"/>
          <w:szCs w:val="26"/>
        </w:rPr>
        <w:t>34 100,00</w:t>
      </w:r>
      <w:r w:rsidRPr="004E48B4">
        <w:rPr>
          <w:sz w:val="26"/>
          <w:szCs w:val="26"/>
        </w:rPr>
        <w:t xml:space="preserve"> грн з ПДВ.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sectPr w:rsidR="00E1501A" w:rsidRPr="00E1501A" w:rsidSect="00E346BB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10B3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346BB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178D-C028-4B26-94B2-0D791DAF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2024-04-09T11:06:00Z</dcterms:created>
  <dcterms:modified xsi:type="dcterms:W3CDTF">2025-04-08T13:24:00Z</dcterms:modified>
</cp:coreProperties>
</file>