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616D5" w:rsidP="00F822B9">
      <w:pPr>
        <w:jc w:val="center"/>
        <w:rPr>
          <w:b/>
          <w:bCs/>
          <w:sz w:val="24"/>
          <w:szCs w:val="24"/>
        </w:rPr>
      </w:pPr>
      <w:r w:rsidRPr="001616D5">
        <w:rPr>
          <w:b/>
          <w:bCs/>
          <w:sz w:val="24"/>
          <w:szCs w:val="24"/>
        </w:rPr>
        <w:t>Лампа світлодіодна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>
        <w:rPr>
          <w:b/>
          <w:sz w:val="24"/>
          <w:szCs w:val="24"/>
        </w:rPr>
        <w:br/>
      </w:r>
      <w:r w:rsidR="001616D5" w:rsidRPr="001616D5">
        <w:rPr>
          <w:b/>
          <w:bCs/>
          <w:sz w:val="24"/>
          <w:szCs w:val="24"/>
        </w:rPr>
        <w:t xml:space="preserve">31530000-0 </w:t>
      </w:r>
      <w:r w:rsidR="001616D5">
        <w:rPr>
          <w:b/>
          <w:bCs/>
          <w:sz w:val="24"/>
          <w:szCs w:val="24"/>
        </w:rPr>
        <w:t>«</w:t>
      </w:r>
      <w:r w:rsidR="001616D5" w:rsidRPr="001616D5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E14A88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Закупівля здійснюється з метою належного утримання</w:t>
      </w:r>
      <w:r>
        <w:rPr>
          <w:sz w:val="26"/>
          <w:szCs w:val="26"/>
        </w:rPr>
        <w:t xml:space="preserve"> відділом</w:t>
      </w:r>
      <w:r w:rsidRPr="004E48B4">
        <w:rPr>
          <w:sz w:val="26"/>
          <w:szCs w:val="26"/>
        </w:rPr>
        <w:t xml:space="preserve"> електрообладнання </w:t>
      </w:r>
      <w:r>
        <w:rPr>
          <w:sz w:val="26"/>
          <w:szCs w:val="26"/>
        </w:rPr>
        <w:t>системи освітлення</w:t>
      </w:r>
      <w:r w:rsidRPr="004E48B4">
        <w:rPr>
          <w:sz w:val="26"/>
          <w:szCs w:val="26"/>
        </w:rPr>
        <w:t xml:space="preserve"> 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Pr="004E48B4">
        <w:rPr>
          <w:sz w:val="26"/>
          <w:szCs w:val="26"/>
          <w:u w:val="single"/>
        </w:rPr>
        <w:t>UA-2025-03-06-013348-a</w:t>
      </w:r>
      <w:r w:rsidRPr="004E48B4">
        <w:rPr>
          <w:sz w:val="26"/>
          <w:szCs w:val="26"/>
        </w:rPr>
        <w:t xml:space="preserve"> a.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>
        <w:rPr>
          <w:sz w:val="26"/>
          <w:szCs w:val="26"/>
        </w:rPr>
        <w:t>відділу</w:t>
      </w:r>
      <w:r w:rsidRPr="004E48B4">
        <w:rPr>
          <w:sz w:val="26"/>
          <w:szCs w:val="26"/>
        </w:rPr>
        <w:t xml:space="preserve"> електрообладнання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67 495,00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41D1F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A00D3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347F9-3479-4EFF-8F1C-C27D9C5C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1883-F326-4E0C-BAAF-15269084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2025-03-07T07:44:00Z</cp:lastPrinted>
  <dcterms:created xsi:type="dcterms:W3CDTF">2025-03-13T12:14:00Z</dcterms:created>
  <dcterms:modified xsi:type="dcterms:W3CDTF">2025-03-13T12:14:00Z</dcterms:modified>
</cp:coreProperties>
</file>