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AA" w:rsidRDefault="007760AA" w:rsidP="007760A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760AA" w:rsidRPr="004E48B4" w:rsidRDefault="007760AA" w:rsidP="007760AA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</w:p>
    <w:p w:rsidR="007760AA" w:rsidRDefault="007760AA" w:rsidP="007760AA">
      <w:pPr>
        <w:jc w:val="center"/>
        <w:rPr>
          <w:b/>
          <w:bCs/>
          <w:sz w:val="24"/>
          <w:szCs w:val="24"/>
        </w:rPr>
      </w:pPr>
      <w:r w:rsidRPr="00A7315C">
        <w:rPr>
          <w:b/>
          <w:bCs/>
          <w:sz w:val="24"/>
          <w:szCs w:val="24"/>
        </w:rPr>
        <w:t>Лак паркетний</w:t>
      </w:r>
    </w:p>
    <w:p w:rsidR="007760AA" w:rsidRPr="00D11948" w:rsidRDefault="007760AA" w:rsidP="007760AA">
      <w:pPr>
        <w:jc w:val="center"/>
        <w:rPr>
          <w:sz w:val="27"/>
          <w:szCs w:val="27"/>
        </w:rPr>
      </w:pPr>
    </w:p>
    <w:p w:rsidR="007760AA" w:rsidRPr="004E48B4" w:rsidRDefault="007760AA" w:rsidP="007760AA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Pr="00A7315C">
        <w:rPr>
          <w:b/>
          <w:bCs/>
          <w:sz w:val="24"/>
          <w:szCs w:val="24"/>
        </w:rPr>
        <w:t xml:space="preserve">44820000-4 </w:t>
      </w:r>
      <w:r>
        <w:rPr>
          <w:b/>
          <w:bCs/>
          <w:sz w:val="24"/>
          <w:szCs w:val="24"/>
        </w:rPr>
        <w:t>«</w:t>
      </w:r>
      <w:r w:rsidRPr="00A7315C">
        <w:rPr>
          <w:b/>
          <w:bCs/>
          <w:sz w:val="24"/>
          <w:szCs w:val="24"/>
        </w:rPr>
        <w:t>Лаки</w:t>
      </w:r>
      <w:r w:rsidRPr="00E83B5A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7760AA" w:rsidRDefault="007760AA" w:rsidP="007760AA">
      <w:pPr>
        <w:ind w:firstLine="567"/>
        <w:jc w:val="center"/>
        <w:rPr>
          <w:sz w:val="26"/>
          <w:szCs w:val="26"/>
        </w:rPr>
      </w:pPr>
    </w:p>
    <w:p w:rsidR="007760AA" w:rsidRPr="00E1501A" w:rsidRDefault="007760AA" w:rsidP="007760AA">
      <w:pPr>
        <w:ind w:firstLine="567"/>
        <w:jc w:val="center"/>
        <w:rPr>
          <w:sz w:val="16"/>
          <w:szCs w:val="1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>проведення поточних ремонтів підлоги</w:t>
      </w:r>
      <w:r>
        <w:rPr>
          <w:sz w:val="26"/>
          <w:szCs w:val="26"/>
          <w:lang w:val="en-US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>
        <w:rPr>
          <w:sz w:val="26"/>
          <w:szCs w:val="26"/>
        </w:rPr>
        <w:t xml:space="preserve"> </w:t>
      </w:r>
      <w:r w:rsidRPr="001D73F3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1D73F3">
        <w:rPr>
          <w:sz w:val="26"/>
          <w:szCs w:val="26"/>
        </w:rPr>
        <w:t>експлуатаційн</w:t>
      </w:r>
      <w:r>
        <w:rPr>
          <w:sz w:val="26"/>
          <w:szCs w:val="26"/>
        </w:rPr>
        <w:t>им</w:t>
      </w:r>
      <w:r w:rsidRPr="001D73F3">
        <w:rPr>
          <w:sz w:val="26"/>
          <w:szCs w:val="26"/>
        </w:rPr>
        <w:t xml:space="preserve"> відділ</w:t>
      </w:r>
      <w:r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375405" w:rsidRPr="00375405">
        <w:rPr>
          <w:sz w:val="26"/>
          <w:szCs w:val="26"/>
          <w:u w:val="single"/>
        </w:rPr>
        <w:t>UA-2025-12-03-020096-a</w:t>
      </w:r>
      <w:r w:rsidRPr="004E48B4">
        <w:rPr>
          <w:sz w:val="26"/>
          <w:szCs w:val="26"/>
        </w:rPr>
        <w:t>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Pr="001D73F3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1D73F3">
        <w:rPr>
          <w:sz w:val="26"/>
          <w:szCs w:val="26"/>
        </w:rPr>
        <w:t xml:space="preserve">експлуатаційного відділу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6E42D1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375405" w:rsidRPr="00375405">
        <w:rPr>
          <w:sz w:val="26"/>
          <w:szCs w:val="26"/>
        </w:rPr>
        <w:t>297 700</w:t>
      </w:r>
      <w:r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sectPr w:rsidR="007760AA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75405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760AA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15C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038E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3E277-C710-4B73-807A-FE9E8764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0691-5459-48EE-9325-CADF5A7E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2025-12-16T07:26:00Z</dcterms:created>
  <dcterms:modified xsi:type="dcterms:W3CDTF">2025-12-16T07:26:00Z</dcterms:modified>
</cp:coreProperties>
</file>