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D65FAA" w:rsidP="00F822B9">
      <w:pPr>
        <w:jc w:val="center"/>
        <w:rPr>
          <w:b/>
          <w:bCs/>
          <w:sz w:val="24"/>
          <w:szCs w:val="24"/>
        </w:rPr>
      </w:pPr>
      <w:r w:rsidRPr="00D65FAA">
        <w:rPr>
          <w:b/>
          <w:bCs/>
          <w:sz w:val="24"/>
          <w:szCs w:val="24"/>
        </w:rPr>
        <w:t>Конструкційні матеріали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D65FAA" w:rsidRPr="00D65FAA">
        <w:rPr>
          <w:b/>
          <w:bCs/>
          <w:sz w:val="24"/>
          <w:szCs w:val="24"/>
        </w:rPr>
        <w:t xml:space="preserve">44110000-4 </w:t>
      </w:r>
      <w:r w:rsidR="00D65FAA">
        <w:rPr>
          <w:b/>
          <w:bCs/>
          <w:sz w:val="24"/>
          <w:szCs w:val="24"/>
        </w:rPr>
        <w:t>«</w:t>
      </w:r>
      <w:r w:rsidR="00D65FAA" w:rsidRPr="00D65FAA">
        <w:rPr>
          <w:b/>
          <w:bCs/>
          <w:sz w:val="24"/>
          <w:szCs w:val="24"/>
        </w:rPr>
        <w:t>Конструкційні матеріали</w:t>
      </w:r>
      <w:r w:rsidR="00827572" w:rsidRPr="00827572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D65FAA" w:rsidRPr="00D65FAA">
        <w:rPr>
          <w:sz w:val="26"/>
          <w:szCs w:val="26"/>
          <w:u w:val="single"/>
        </w:rPr>
        <w:t>UA-2024-11-27-016439-a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3F7E24">
        <w:rPr>
          <w:sz w:val="26"/>
          <w:szCs w:val="26"/>
        </w:rPr>
        <w:t xml:space="preserve">проведення поточних ремонтів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</w:t>
      </w:r>
      <w:bookmarkStart w:id="0" w:name="_GoBack"/>
      <w:bookmarkEnd w:id="0"/>
      <w:r w:rsidR="00773F63">
        <w:rPr>
          <w:sz w:val="26"/>
          <w:szCs w:val="26"/>
        </w:rPr>
        <w:t>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65FAA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BE324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B64F-6927-4B93-A05B-870D2121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4</cp:revision>
  <cp:lastPrinted>2022-02-16T14:32:00Z</cp:lastPrinted>
  <dcterms:created xsi:type="dcterms:W3CDTF">2024-11-21T11:58:00Z</dcterms:created>
  <dcterms:modified xsi:type="dcterms:W3CDTF">2024-12-12T08:25:00Z</dcterms:modified>
</cp:coreProperties>
</file>