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6A69B1" w:rsidRDefault="006A69B1" w:rsidP="00547632">
      <w:pPr>
        <w:jc w:val="center"/>
        <w:rPr>
          <w:b/>
          <w:bCs/>
          <w:sz w:val="24"/>
          <w:szCs w:val="24"/>
        </w:rPr>
      </w:pPr>
      <w:r w:rsidRPr="006A69B1">
        <w:rPr>
          <w:b/>
          <w:bCs/>
          <w:sz w:val="24"/>
          <w:szCs w:val="24"/>
        </w:rPr>
        <w:t>Пароізоляційна плівка</w:t>
      </w:r>
    </w:p>
    <w:p w:rsidR="00BD2E90" w:rsidRPr="007004A8" w:rsidRDefault="006A69B1" w:rsidP="00547632">
      <w:pPr>
        <w:jc w:val="center"/>
        <w:rPr>
          <w:b/>
          <w:bCs/>
          <w:sz w:val="24"/>
          <w:szCs w:val="24"/>
        </w:rPr>
      </w:pPr>
      <w:r w:rsidRPr="006A69B1">
        <w:rPr>
          <w:b/>
          <w:bCs/>
          <w:sz w:val="24"/>
          <w:szCs w:val="24"/>
        </w:rPr>
        <w:t xml:space="preserve"> згідно ДК 021:2015 код 44110000-4 «Конструкційні матеріали»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6A69B1" w:rsidRPr="006A69B1">
        <w:rPr>
          <w:sz w:val="26"/>
          <w:szCs w:val="26"/>
          <w:u w:val="single"/>
        </w:rPr>
        <w:t>UA-2024-07-09-009962-a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CF3F27" w:rsidRDefault="00D34522" w:rsidP="00DA5432">
      <w:pPr>
        <w:ind w:firstLine="851"/>
        <w:jc w:val="both"/>
        <w:rPr>
          <w:sz w:val="26"/>
          <w:szCs w:val="26"/>
        </w:rPr>
      </w:pPr>
      <w:r w:rsidRPr="00D34522">
        <w:rPr>
          <w:sz w:val="26"/>
          <w:szCs w:val="26"/>
        </w:rPr>
        <w:t>З метою</w:t>
      </w:r>
      <w:r w:rsidR="00783B0B">
        <w:rPr>
          <w:sz w:val="26"/>
          <w:szCs w:val="26"/>
        </w:rPr>
        <w:t xml:space="preserve"> </w:t>
      </w:r>
      <w:r w:rsidRPr="00D34522">
        <w:rPr>
          <w:sz w:val="26"/>
          <w:szCs w:val="26"/>
        </w:rPr>
        <w:t xml:space="preserve">належного утримання </w:t>
      </w:r>
      <w:r w:rsidR="00EB3B8F">
        <w:rPr>
          <w:sz w:val="26"/>
          <w:szCs w:val="26"/>
        </w:rPr>
        <w:t xml:space="preserve">і поточного ремонту </w:t>
      </w:r>
      <w:r w:rsidRPr="00D34522">
        <w:rPr>
          <w:sz w:val="26"/>
          <w:szCs w:val="26"/>
        </w:rPr>
        <w:t>адмінбудівлі за адресою м.</w:t>
      </w:r>
      <w:r w:rsidR="00EB3B8F">
        <w:rPr>
          <w:sz w:val="26"/>
          <w:szCs w:val="26"/>
        </w:rPr>
        <w:t> </w:t>
      </w:r>
      <w:bookmarkStart w:id="0" w:name="_GoBack"/>
      <w:bookmarkEnd w:id="0"/>
      <w:r w:rsidRPr="00D34522">
        <w:rPr>
          <w:sz w:val="26"/>
          <w:szCs w:val="26"/>
        </w:rPr>
        <w:t>Київ, вул. Михайла Грушевського, 12/2.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A69B1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EB3B8F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72B7D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57D20-657B-4531-9DFB-7FA04BD9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15</cp:revision>
  <cp:lastPrinted>2022-02-16T14:32:00Z</cp:lastPrinted>
  <dcterms:created xsi:type="dcterms:W3CDTF">2024-04-09T11:07:00Z</dcterms:created>
  <dcterms:modified xsi:type="dcterms:W3CDTF">2024-08-21T08:07:00Z</dcterms:modified>
</cp:coreProperties>
</file>